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96" w:rsidRDefault="00B53BE7">
      <w:pPr>
        <w:spacing w:after="0" w:line="259" w:lineRule="auto"/>
        <w:ind w:left="0" w:right="67" w:firstLine="0"/>
        <w:jc w:val="center"/>
      </w:pPr>
      <w:proofErr w:type="spellStart"/>
      <w:r>
        <w:rPr>
          <w:b/>
          <w:sz w:val="72"/>
        </w:rPr>
        <w:t>Ehab</w:t>
      </w:r>
      <w:proofErr w:type="spellEnd"/>
      <w:r>
        <w:rPr>
          <w:b/>
          <w:sz w:val="72"/>
        </w:rPr>
        <w:t xml:space="preserve"> </w:t>
      </w:r>
      <w:proofErr w:type="spellStart"/>
      <w:r>
        <w:rPr>
          <w:b/>
          <w:sz w:val="72"/>
        </w:rPr>
        <w:t>dehyaa</w:t>
      </w:r>
      <w:proofErr w:type="spellEnd"/>
    </w:p>
    <w:p w:rsidR="001E3796" w:rsidRDefault="00B24E48" w:rsidP="00B53BE7">
      <w:pPr>
        <w:spacing w:after="5" w:line="259" w:lineRule="auto"/>
        <w:ind w:left="89" w:right="93"/>
        <w:jc w:val="center"/>
      </w:pPr>
      <w:r>
        <w:t xml:space="preserve">Place, </w:t>
      </w:r>
      <w:proofErr w:type="spellStart"/>
      <w:r w:rsidR="00B53BE7">
        <w:t>najaf</w:t>
      </w:r>
      <w:proofErr w:type="spellEnd"/>
      <w:proofErr w:type="gramStart"/>
      <w:r>
        <w:t>, ,</w:t>
      </w:r>
      <w:proofErr w:type="gramEnd"/>
      <w:r>
        <w:t xml:space="preserve"> </w:t>
      </w:r>
      <w:r w:rsidR="00B53BE7">
        <w:t xml:space="preserve">07817209326 </w:t>
      </w:r>
      <w:r>
        <w:t xml:space="preserve"> </w:t>
      </w:r>
      <w:r w:rsidR="00B53BE7">
        <w:rPr>
          <w:color w:val="0000FF"/>
          <w:u w:val="single" w:color="0000FF"/>
        </w:rPr>
        <w:t>ehabgain</w:t>
      </w:r>
      <w:r>
        <w:rPr>
          <w:color w:val="0000FF"/>
          <w:u w:val="single" w:color="0000FF"/>
        </w:rPr>
        <w:t>@gmail.com</w:t>
      </w:r>
      <w:r>
        <w:t xml:space="preserve">   </w:t>
      </w:r>
    </w:p>
    <w:p w:rsidR="001E3796" w:rsidRDefault="00B24E48">
      <w:pPr>
        <w:spacing w:after="0" w:line="259" w:lineRule="auto"/>
        <w:ind w:left="81" w:right="0" w:firstLine="0"/>
        <w:jc w:val="center"/>
      </w:pPr>
      <w:r>
        <w:t xml:space="preserve">  </w:t>
      </w:r>
    </w:p>
    <w:p w:rsidR="001E3796" w:rsidRDefault="00B24E48">
      <w:pPr>
        <w:pStyle w:val="Heading1"/>
        <w:ind w:left="9"/>
      </w:pPr>
      <w:r>
        <w:t xml:space="preserve">Education  </w:t>
      </w:r>
    </w:p>
    <w:p w:rsidR="001E3796" w:rsidRDefault="00B24E48">
      <w:pPr>
        <w:spacing w:after="182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504" name="Group 1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12" name="Shape 1812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4" style="width:454.2pt;height:0.719971pt;mso-position-horizontal-relative:char;mso-position-vertical-relative:line" coordsize="57683,91">
                <v:shape id="Shape 1813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 w:rsidP="00B24E48">
      <w:pPr>
        <w:spacing w:after="215" w:line="259" w:lineRule="auto"/>
        <w:ind w:left="9" w:right="0"/>
      </w:pPr>
      <w:r>
        <w:rPr>
          <w:b/>
        </w:rPr>
        <w:t xml:space="preserve">BSc chemical engineering, University of </w:t>
      </w:r>
      <w:proofErr w:type="spellStart"/>
      <w:r>
        <w:rPr>
          <w:b/>
        </w:rPr>
        <w:t>mothana</w:t>
      </w:r>
      <w:proofErr w:type="spellEnd"/>
      <w:r>
        <w:rPr>
          <w:b/>
        </w:rPr>
        <w:t xml:space="preserve">, </w:t>
      </w:r>
      <w:r>
        <w:t>2013</w:t>
      </w:r>
      <w:r>
        <w:t>- 2017</w:t>
      </w:r>
      <w:r>
        <w:t xml:space="preserve">  </w:t>
      </w:r>
    </w:p>
    <w:p w:rsidR="001E3796" w:rsidRDefault="00B24E48" w:rsidP="00B24E48">
      <w:pPr>
        <w:pStyle w:val="Heading1"/>
        <w:spacing w:after="295"/>
        <w:ind w:left="9"/>
      </w:pPr>
      <w:proofErr w:type="spellStart"/>
      <w:r>
        <w:t>Msc</w:t>
      </w:r>
      <w:proofErr w:type="spellEnd"/>
      <w:r>
        <w:rPr>
          <w:b w:val="0"/>
        </w:rPr>
        <w:t xml:space="preserve"> </w:t>
      </w:r>
      <w:r>
        <w:t>chemical engineering,</w:t>
      </w:r>
      <w:r>
        <w:t xml:space="preserve"> University of N</w:t>
      </w:r>
      <w:r w:rsidR="00B53BE7">
        <w:t>ahren</w:t>
      </w:r>
      <w:r>
        <w:t>,</w:t>
      </w:r>
      <w:r w:rsidR="00B53BE7">
        <w:rPr>
          <w:b w:val="0"/>
        </w:rPr>
        <w:t>2019</w:t>
      </w:r>
      <w:r>
        <w:rPr>
          <w:b w:val="0"/>
        </w:rPr>
        <w:t>-202</w:t>
      </w:r>
      <w:r w:rsidR="00B53BE7">
        <w:rPr>
          <w:b w:val="0"/>
        </w:rPr>
        <w:t>2</w:t>
      </w:r>
      <w:r>
        <w:rPr>
          <w:b w:val="0"/>
        </w:rPr>
        <w:t xml:space="preserve"> </w:t>
      </w:r>
      <w:r>
        <w:t xml:space="preserve"> </w:t>
      </w:r>
    </w:p>
    <w:p w:rsidR="001E3796" w:rsidRDefault="00B24E48">
      <w:pPr>
        <w:numPr>
          <w:ilvl w:val="0"/>
          <w:numId w:val="1"/>
        </w:numPr>
        <w:spacing w:after="5" w:line="259" w:lineRule="auto"/>
        <w:ind w:right="0" w:hanging="360"/>
      </w:pPr>
      <w:r>
        <w:t>Relevant modules include- Elementary Different</w:t>
      </w:r>
      <w:bookmarkStart w:id="0" w:name="_GoBack"/>
      <w:bookmarkEnd w:id="0"/>
      <w:r>
        <w:t xml:space="preserve">ial Equations, Computing for Mathematics,  </w:t>
      </w:r>
    </w:p>
    <w:p w:rsidR="001E3796" w:rsidRDefault="00B24E48">
      <w:pPr>
        <w:spacing w:after="87"/>
        <w:ind w:left="744" w:right="108"/>
      </w:pPr>
      <w:r>
        <w:t xml:space="preserve">Geometry, Linear Algebra, Introduction to Probability Theory Mechanics, Statistical Inference   </w:t>
      </w:r>
    </w:p>
    <w:p w:rsidR="001E3796" w:rsidRDefault="00B24E48" w:rsidP="00B53BE7">
      <w:pPr>
        <w:numPr>
          <w:ilvl w:val="0"/>
          <w:numId w:val="1"/>
        </w:numPr>
        <w:spacing w:after="164" w:line="259" w:lineRule="auto"/>
        <w:ind w:right="0" w:hanging="360"/>
      </w:pPr>
      <w:proofErr w:type="spellStart"/>
      <w:r>
        <w:rPr>
          <w:b/>
        </w:rPr>
        <w:t>Msc</w:t>
      </w:r>
      <w:proofErr w:type="spellEnd"/>
      <w:r>
        <w:rPr>
          <w:b/>
        </w:rPr>
        <w:t xml:space="preserve"> </w:t>
      </w:r>
      <w:r>
        <w:rPr>
          <w:color w:val="292B2C"/>
        </w:rPr>
        <w:t xml:space="preserve">average </w:t>
      </w:r>
      <w:r w:rsidR="00B53BE7">
        <w:rPr>
          <w:color w:val="292B2C"/>
        </w:rPr>
        <w:t xml:space="preserve">very good </w:t>
      </w:r>
      <w:r>
        <w:t xml:space="preserve">  </w:t>
      </w:r>
    </w:p>
    <w:p w:rsidR="001E3796" w:rsidRDefault="00B24E48">
      <w:pPr>
        <w:numPr>
          <w:ilvl w:val="0"/>
          <w:numId w:val="1"/>
        </w:numPr>
        <w:ind w:right="0" w:hanging="360"/>
      </w:pPr>
      <w:r>
        <w:t xml:space="preserve">Developed an understanding of abstract mathematical concepts, logical argument and deductive reasoning advancing my problem-solving skills using mathematical and statistical techniques  </w:t>
      </w:r>
    </w:p>
    <w:p w:rsidR="001E3796" w:rsidRDefault="00B24E48">
      <w:pPr>
        <w:spacing w:after="215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:rsidR="001E3796" w:rsidRDefault="00B24E48">
      <w:pPr>
        <w:pStyle w:val="Heading1"/>
        <w:ind w:left="9"/>
      </w:pPr>
      <w:r>
        <w:t xml:space="preserve">Skills  </w:t>
      </w:r>
    </w:p>
    <w:p w:rsidR="001E3796" w:rsidRDefault="00B24E48">
      <w:pPr>
        <w:spacing w:after="180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14" name="Shape 1814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" style="width:454.2pt;height:0.720001pt;mso-position-horizontal-relative:char;mso-position-vertical-relative:line" coordsize="57683,91">
                <v:shape id="Shape 1815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>
      <w:pPr>
        <w:ind w:left="9" w:right="108"/>
      </w:pPr>
      <w:r>
        <w:rPr>
          <w:b/>
        </w:rPr>
        <w:t>Problem solving:</w:t>
      </w:r>
      <w:r>
        <w:t xml:space="preserve"> Developed ability to apply logical an</w:t>
      </w:r>
      <w:r>
        <w:t xml:space="preserve">d analytic thinking to problems in mathematics and other disciplines. Achieved 87% in the problem solving module. This required mathematical analysis and evaluation plus the application of knowledge.  </w:t>
      </w:r>
    </w:p>
    <w:p w:rsidR="001E3796" w:rsidRDefault="00B24E48">
      <w:pPr>
        <w:ind w:left="9" w:right="108"/>
      </w:pPr>
      <w:r>
        <w:rPr>
          <w:b/>
        </w:rPr>
        <w:t>Computing Skills:</w:t>
      </w:r>
      <w:r>
        <w:t xml:space="preserve"> High degree of computer literacy wit</w:t>
      </w:r>
      <w:r>
        <w:t xml:space="preserve">h excellent skills using Microsoft Office, particularly Excel. Proficiently used mathematical modelling, along with MATLAB and R software packages, to assimilate, </w:t>
      </w:r>
      <w:proofErr w:type="spellStart"/>
      <w:r>
        <w:t>analyse</w:t>
      </w:r>
      <w:proofErr w:type="spellEnd"/>
      <w:r>
        <w:t xml:space="preserve"> and review numerical data and to plot and interpret graphs. Excellent IT, information</w:t>
      </w:r>
      <w:r>
        <w:t xml:space="preserve"> retrieval and handling skills.  </w:t>
      </w:r>
    </w:p>
    <w:p w:rsidR="001E3796" w:rsidRDefault="00B24E48">
      <w:pPr>
        <w:ind w:left="9" w:right="108"/>
      </w:pPr>
      <w:r>
        <w:rPr>
          <w:b/>
        </w:rPr>
        <w:t>Collaboration:</w:t>
      </w:r>
      <w:r>
        <w:t xml:space="preserve"> regularly working in small supervision groups to produce accurate mathematical reports and communicate results effectively. These have taught me the need for good </w:t>
      </w:r>
      <w:proofErr w:type="spellStart"/>
      <w:r>
        <w:t>organisation</w:t>
      </w:r>
      <w:proofErr w:type="spellEnd"/>
      <w:r>
        <w:t>, effective listening to and act</w:t>
      </w:r>
      <w:r>
        <w:t xml:space="preserve">ing upon the views of others and appropriate delegation to meet deadlines.  </w:t>
      </w:r>
    </w:p>
    <w:p w:rsidR="001E3796" w:rsidRDefault="00B24E48">
      <w:pPr>
        <w:pStyle w:val="Heading1"/>
        <w:spacing w:after="0"/>
        <w:ind w:left="9"/>
      </w:pPr>
      <w:r>
        <w:t xml:space="preserve">Experience </w:t>
      </w:r>
    </w:p>
    <w:p w:rsidR="001E3796" w:rsidRDefault="00B24E48">
      <w:pPr>
        <w:spacing w:after="247" w:line="259" w:lineRule="auto"/>
        <w:ind w:left="-14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49418" cy="9144"/>
                <wp:effectExtent l="0" t="0" r="0" b="0"/>
                <wp:docPr id="1503" name="Group 1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418" cy="9144"/>
                          <a:chOff x="0" y="0"/>
                          <a:chExt cx="5749418" cy="9144"/>
                        </a:xfrm>
                      </wpg:grpSpPr>
                      <wps:wsp>
                        <wps:cNvPr id="1816" name="Shape 1816"/>
                        <wps:cNvSpPr/>
                        <wps:spPr>
                          <a:xfrm>
                            <a:off x="0" y="0"/>
                            <a:ext cx="57494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8" h="9144">
                                <a:moveTo>
                                  <a:pt x="0" y="0"/>
                                </a:moveTo>
                                <a:lnTo>
                                  <a:pt x="5749418" y="0"/>
                                </a:lnTo>
                                <a:lnTo>
                                  <a:pt x="57494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3" style="width:452.71pt;height:0.719971pt;mso-position-horizontal-relative:char;mso-position-vertical-relative:line" coordsize="57494,91">
                <v:shape id="Shape 1817" style="position:absolute;width:57494;height:91;left:0;top:0;" coordsize="5749418,9144" path="m0,0l5749418,0l574941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E3796" w:rsidRDefault="00B24E48">
      <w:pPr>
        <w:ind w:left="9" w:right="108"/>
      </w:pPr>
      <w:proofErr w:type="spellStart"/>
      <w:r>
        <w:t>Assistsnt</w:t>
      </w:r>
      <w:proofErr w:type="spellEnd"/>
      <w:r>
        <w:t xml:space="preserve"> lecture</w:t>
      </w:r>
      <w:r>
        <w:rPr>
          <w:b/>
        </w:rPr>
        <w:t>, university of Al-</w:t>
      </w:r>
      <w:proofErr w:type="spellStart"/>
      <w:r>
        <w:rPr>
          <w:b/>
        </w:rPr>
        <w:t>Zahrawi</w:t>
      </w:r>
      <w:proofErr w:type="spellEnd"/>
      <w:r>
        <w:rPr>
          <w:b/>
        </w:rPr>
        <w:t xml:space="preserve">, </w:t>
      </w:r>
      <w:r>
        <w:t xml:space="preserve">Karbala may 2025-present </w:t>
      </w:r>
    </w:p>
    <w:p w:rsidR="001E3796" w:rsidRDefault="00B24E48" w:rsidP="00B24E48">
      <w:pPr>
        <w:spacing w:after="274" w:line="259" w:lineRule="auto"/>
        <w:ind w:left="14" w:right="0" w:firstLine="0"/>
      </w:pPr>
      <w:r>
        <w:t xml:space="preserve"> </w:t>
      </w:r>
    </w:p>
    <w:p w:rsidR="001E3796" w:rsidRDefault="00B24E48">
      <w:pPr>
        <w:spacing w:after="0" w:line="259" w:lineRule="auto"/>
        <w:ind w:left="14" w:right="0" w:firstLine="0"/>
      </w:pPr>
      <w:r>
        <w:t xml:space="preserve"> </w:t>
      </w:r>
    </w:p>
    <w:p w:rsidR="001E3796" w:rsidRDefault="00B24E48">
      <w:pPr>
        <w:spacing w:after="215" w:line="259" w:lineRule="auto"/>
        <w:ind w:left="14" w:right="0" w:firstLine="0"/>
      </w:pPr>
      <w:r>
        <w:t xml:space="preserve"> </w:t>
      </w:r>
    </w:p>
    <w:p w:rsidR="001E3796" w:rsidRDefault="00B24E48">
      <w:pPr>
        <w:spacing w:after="0" w:line="259" w:lineRule="auto"/>
        <w:ind w:left="14" w:right="0" w:firstLine="0"/>
      </w:pPr>
      <w:r>
        <w:t xml:space="preserve"> </w:t>
      </w:r>
    </w:p>
    <w:p w:rsidR="001E3796" w:rsidRDefault="00B24E48">
      <w:pPr>
        <w:pStyle w:val="Heading1"/>
        <w:ind w:left="9"/>
      </w:pPr>
      <w:r>
        <w:lastRenderedPageBreak/>
        <w:t>Employment history</w:t>
      </w:r>
      <w:r>
        <w:rPr>
          <w:b w:val="0"/>
        </w:rPr>
        <w:t xml:space="preserve"> </w:t>
      </w:r>
      <w:r>
        <w:t xml:space="preserve"> </w:t>
      </w:r>
    </w:p>
    <w:p w:rsidR="001E3796" w:rsidRDefault="00B24E48">
      <w:pPr>
        <w:spacing w:after="182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388" name="Group 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20" name="Shape 1820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8" style="width:454.2pt;height:0.719971pt;mso-position-horizontal-relative:char;mso-position-vertical-relative:line" coordsize="57683,91">
                <v:shape id="Shape 1821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 w:rsidP="00B24E48">
      <w:pPr>
        <w:pStyle w:val="Heading1"/>
        <w:spacing w:after="293"/>
        <w:ind w:left="9"/>
      </w:pPr>
      <w:r>
        <w:t xml:space="preserve">Quality assurance, </w:t>
      </w:r>
      <w:proofErr w:type="spellStart"/>
      <w:r>
        <w:t>kar</w:t>
      </w:r>
      <w:proofErr w:type="spellEnd"/>
      <w:r>
        <w:t xml:space="preserve"> </w:t>
      </w:r>
      <w:proofErr w:type="spellStart"/>
      <w:r>
        <w:t>Campany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najaf</w:t>
      </w:r>
      <w:proofErr w:type="spellEnd"/>
      <w:r>
        <w:rPr>
          <w:b w:val="0"/>
        </w:rPr>
        <w:t xml:space="preserve"> Feb</w:t>
      </w:r>
      <w:r>
        <w:rPr>
          <w:b w:val="0"/>
        </w:rPr>
        <w:t xml:space="preserve"> 2017</w:t>
      </w:r>
      <w:r>
        <w:rPr>
          <w:b w:val="0"/>
        </w:rPr>
        <w:t>-Dec 2019</w:t>
      </w:r>
      <w:r>
        <w:rPr>
          <w:b w:val="0"/>
        </w:rPr>
        <w:t xml:space="preserve"> </w:t>
      </w:r>
      <w:r>
        <w:t xml:space="preserve"> </w:t>
      </w:r>
    </w:p>
    <w:p w:rsidR="001E3796" w:rsidRDefault="00B24E48">
      <w:pPr>
        <w:numPr>
          <w:ilvl w:val="0"/>
          <w:numId w:val="2"/>
        </w:numPr>
        <w:spacing w:after="66"/>
        <w:ind w:right="108" w:hanging="360"/>
      </w:pPr>
      <w:r>
        <w:t xml:space="preserve">Gained excellent insight into business practice under an employee share ownership scheme.   </w:t>
      </w:r>
    </w:p>
    <w:p w:rsidR="001E3796" w:rsidRDefault="00B24E48">
      <w:pPr>
        <w:numPr>
          <w:ilvl w:val="0"/>
          <w:numId w:val="2"/>
        </w:numPr>
        <w:spacing w:after="86"/>
        <w:ind w:right="108" w:hanging="360"/>
      </w:pPr>
      <w:r>
        <w:t xml:space="preserve">Developed a strong customer focus understanding importance of customer loyalty, regularly receiving excellent feedback from staff and management.   </w:t>
      </w:r>
    </w:p>
    <w:p w:rsidR="001E3796" w:rsidRDefault="00B24E48">
      <w:pPr>
        <w:numPr>
          <w:ilvl w:val="0"/>
          <w:numId w:val="2"/>
        </w:numPr>
        <w:ind w:right="108" w:hanging="360"/>
      </w:pPr>
      <w:r>
        <w:t xml:space="preserve">Learnt the importance of good management and positive effects of encouraging staff development.   </w:t>
      </w:r>
    </w:p>
    <w:p w:rsidR="001E3796" w:rsidRDefault="00B24E48">
      <w:pPr>
        <w:pStyle w:val="Heading1"/>
        <w:ind w:left="9"/>
      </w:pPr>
      <w:r>
        <w:t>Voluntee</w:t>
      </w:r>
      <w:r>
        <w:t xml:space="preserve">ring  </w:t>
      </w:r>
    </w:p>
    <w:p w:rsidR="001E3796" w:rsidRDefault="00B24E48">
      <w:pPr>
        <w:spacing w:after="182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22" name="Shape 1822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9" style="width:454.2pt;height:0.720032pt;mso-position-horizontal-relative:char;mso-position-vertical-relative:line" coordsize="57683,91">
                <v:shape id="Shape 1823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>
      <w:pPr>
        <w:pStyle w:val="Heading1"/>
        <w:spacing w:after="295"/>
        <w:ind w:left="9"/>
      </w:pPr>
      <w:r>
        <w:t>IT Volunteer</w:t>
      </w:r>
      <w:r>
        <w:rPr>
          <w:b w:val="0"/>
        </w:rPr>
        <w:t xml:space="preserve"> </w:t>
      </w:r>
      <w:r>
        <w:t xml:space="preserve"> </w:t>
      </w:r>
    </w:p>
    <w:p w:rsidR="001E3796" w:rsidRDefault="00B24E48">
      <w:pPr>
        <w:numPr>
          <w:ilvl w:val="0"/>
          <w:numId w:val="3"/>
        </w:numPr>
        <w:spacing w:after="89"/>
        <w:ind w:right="108" w:hanging="360"/>
      </w:pPr>
      <w:r>
        <w:t xml:space="preserve">Developed communication skills through explaining things step-by-step to people who are completely new to using computers, and by listening carefully to their problems and concerns.   </w:t>
      </w:r>
    </w:p>
    <w:p w:rsidR="001E3796" w:rsidRDefault="00B24E48">
      <w:pPr>
        <w:numPr>
          <w:ilvl w:val="0"/>
          <w:numId w:val="3"/>
        </w:numPr>
        <w:ind w:right="108" w:hanging="360"/>
      </w:pPr>
      <w:r>
        <w:t xml:space="preserve">Gained confidence in public speaking and learned how to build relationships with people who are very different to me in age and background.   </w:t>
      </w:r>
    </w:p>
    <w:p w:rsidR="001E3796" w:rsidRDefault="00B24E48">
      <w:pPr>
        <w:pStyle w:val="Heading1"/>
        <w:ind w:left="9"/>
      </w:pPr>
      <w:r>
        <w:t xml:space="preserve">Interests  </w:t>
      </w:r>
    </w:p>
    <w:p w:rsidR="001E3796" w:rsidRDefault="00B24E48">
      <w:pPr>
        <w:spacing w:after="177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390" name="Group 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24" name="Shape 1824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0" style="width:454.2pt;height:0.720001pt;mso-position-horizontal-relative:char;mso-position-vertical-relative:line" coordsize="57683,91">
                <v:shape id="Shape 1825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>
      <w:pPr>
        <w:ind w:left="9" w:right="108"/>
      </w:pPr>
      <w:r>
        <w:t>Elected Class Representative for Engineering collage which involves collecting my fellow students’</w:t>
      </w:r>
      <w:r>
        <w:t xml:space="preserve"> opinions and concerns and speaking for them at staff-student liaison meetings. Received training for this role from the Students’ Association.   </w:t>
      </w:r>
    </w:p>
    <w:p w:rsidR="001E3796" w:rsidRDefault="00B24E48">
      <w:pPr>
        <w:pStyle w:val="Heading1"/>
        <w:ind w:left="9"/>
      </w:pPr>
      <w:r>
        <w:t xml:space="preserve">References   </w:t>
      </w:r>
    </w:p>
    <w:p w:rsidR="001E3796" w:rsidRDefault="00B24E48">
      <w:pPr>
        <w:spacing w:after="182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9144"/>
                <wp:effectExtent l="0" t="0" r="0" b="0"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9144"/>
                          <a:chOff x="0" y="0"/>
                          <a:chExt cx="5768340" cy="9144"/>
                        </a:xfrm>
                      </wpg:grpSpPr>
                      <wps:wsp>
                        <wps:cNvPr id="1826" name="Shape 1826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1" style="width:454.2pt;height:0.719971pt;mso-position-horizontal-relative:char;mso-position-vertical-relative:line" coordsize="57683,91">
                <v:shape id="Shape 1827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E3796" w:rsidRDefault="00B24E48">
      <w:pPr>
        <w:spacing w:after="4231"/>
        <w:ind w:left="9" w:right="108"/>
      </w:pPr>
      <w:r>
        <w:t xml:space="preserve"> Available on request  </w:t>
      </w:r>
    </w:p>
    <w:p w:rsidR="001E3796" w:rsidRDefault="00B24E48">
      <w:pPr>
        <w:spacing w:after="0" w:line="259" w:lineRule="auto"/>
        <w:ind w:left="14" w:right="0" w:firstLine="0"/>
      </w:pPr>
      <w:r>
        <w:t xml:space="preserve"> </w:t>
      </w:r>
    </w:p>
    <w:sectPr w:rsidR="001E3796">
      <w:pgSz w:w="11906" w:h="16838"/>
      <w:pgMar w:top="1524" w:right="1359" w:bottom="72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A33"/>
    <w:multiLevelType w:val="hybridMultilevel"/>
    <w:tmpl w:val="77FEDFA6"/>
    <w:lvl w:ilvl="0" w:tplc="8F2038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4292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68E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E29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EFC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409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E0E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6CD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CB0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B684E"/>
    <w:multiLevelType w:val="hybridMultilevel"/>
    <w:tmpl w:val="AC388754"/>
    <w:lvl w:ilvl="0" w:tplc="4894AB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820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4789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83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AD3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CE5E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0FA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E97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05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447494"/>
    <w:multiLevelType w:val="hybridMultilevel"/>
    <w:tmpl w:val="5C6621E2"/>
    <w:lvl w:ilvl="0" w:tplc="280A8A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ED5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2E4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E38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8CC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E8C7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8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E6EC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ABC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96"/>
    <w:rsid w:val="001E3796"/>
    <w:rsid w:val="00B24E48"/>
    <w:rsid w:val="00B5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813"/>
  <w15:docId w15:val="{D281E508-8693-4238-8121-AD1F69A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5" w:lineRule="auto"/>
      <w:ind w:left="10" w:right="1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DANESH computer</cp:lastModifiedBy>
  <cp:revision>3</cp:revision>
  <dcterms:created xsi:type="dcterms:W3CDTF">2026-06-03T08:52:00Z</dcterms:created>
  <dcterms:modified xsi:type="dcterms:W3CDTF">2026-06-03T08:57:00Z</dcterms:modified>
</cp:coreProperties>
</file>